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1888"/>
        <w:gridCol w:w="1513"/>
        <w:gridCol w:w="1513"/>
        <w:gridCol w:w="1581"/>
        <w:gridCol w:w="1478"/>
      </w:tblGrid>
      <w:tr w:rsidR="00CF2CCD" w:rsidTr="00CF2CCD">
        <w:tc>
          <w:tcPr>
            <w:tcW w:w="1595" w:type="dxa"/>
            <w:vAlign w:val="center"/>
          </w:tcPr>
          <w:p w:rsidR="00034D2E" w:rsidRDefault="00034D2E" w:rsidP="00CF2CCD">
            <w:pPr>
              <w:jc w:val="center"/>
              <w:rPr>
                <w:b/>
                <w:lang w:val="ru-RU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>
                  <wp:extent cx="918210" cy="910979"/>
                  <wp:effectExtent l="0" t="0" r="0" b="0"/>
                  <wp:docPr id="2" name="Рисунок 1" descr="Федерация ШЧР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едерация ШЧР логотип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84" cy="92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vAlign w:val="center"/>
          </w:tcPr>
          <w:p w:rsidR="00034D2E" w:rsidRDefault="00034D2E" w:rsidP="00CF2CCD">
            <w:pPr>
              <w:ind w:left="-178"/>
              <w:jc w:val="center"/>
              <w:rPr>
                <w:b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203960" cy="644329"/>
                  <wp:effectExtent l="19050" t="0" r="0" b="0"/>
                  <wp:docPr id="7" name="Рисунок 7" descr="Российская шахматная федерация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оссийская шахматная федерация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827" cy="654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vAlign w:val="center"/>
          </w:tcPr>
          <w:p w:rsidR="00034D2E" w:rsidRDefault="00CF2CCD" w:rsidP="00CF2CCD">
            <w:pPr>
              <w:jc w:val="center"/>
              <w:rPr>
                <w:b/>
                <w:lang w:val="ru-RU"/>
              </w:rPr>
            </w:pPr>
            <w:bookmarkStart w:id="0" w:name="_GoBack"/>
            <w:r>
              <w:rPr>
                <w:noProof/>
                <w:lang w:val="ru-RU"/>
              </w:rPr>
              <w:drawing>
                <wp:inline distT="0" distB="0" distL="0" distR="0">
                  <wp:extent cx="842010" cy="842010"/>
                  <wp:effectExtent l="19050" t="0" r="0" b="0"/>
                  <wp:docPr id="13" name="Рисунок 13" descr="Министерство образования и молодежной политики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инистерство образования и молодежной политики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842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595" w:type="dxa"/>
            <w:vAlign w:val="center"/>
          </w:tcPr>
          <w:p w:rsidR="00034D2E" w:rsidRDefault="00CF2CCD" w:rsidP="00CF2CCD">
            <w:pPr>
              <w:jc w:val="center"/>
              <w:rPr>
                <w:b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842010" cy="842010"/>
                  <wp:effectExtent l="19050" t="0" r="0" b="0"/>
                  <wp:docPr id="10" name="Рисунок 10" descr="Министерство физической культуры и спорта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инистерство физической культуры и спорта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842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034D2E" w:rsidRDefault="00CF2CCD" w:rsidP="00CF2CCD">
            <w:pPr>
              <w:ind w:left="-43"/>
              <w:jc w:val="center"/>
              <w:rPr>
                <w:b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910590" cy="910590"/>
                  <wp:effectExtent l="19050" t="0" r="3810" b="0"/>
                  <wp:docPr id="16" name="Рисунок 16" descr="https://sun9-24.userapi.com/impg/cCG4YDEX-D1u_Jzxzp0WwzNruaeX8OZ1Xs3jHA/huDGecyYF0o.jpg?size=2000x2000&amp;quality=95&amp;sign=3a51e69db8dae027b3955b9df5d7760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n9-24.userapi.com/impg/cCG4YDEX-D1u_Jzxzp0WwzNruaeX8OZ1Xs3jHA/huDGecyYF0o.jpg?size=2000x2000&amp;quality=95&amp;sign=3a51e69db8dae027b3955b9df5d7760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716" cy="917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vAlign w:val="center"/>
          </w:tcPr>
          <w:p w:rsidR="00034D2E" w:rsidRDefault="00CF2CCD" w:rsidP="00CF2CCD">
            <w:pPr>
              <w:jc w:val="center"/>
              <w:rPr>
                <w:b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809897" cy="708660"/>
                  <wp:effectExtent l="19050" t="0" r="9253" b="0"/>
                  <wp:docPr id="19" name="Рисунок 19" descr="«Авангард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«Авангард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181" cy="715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D2E" w:rsidRDefault="00034D2E">
      <w:pPr>
        <w:spacing w:after="0" w:line="240" w:lineRule="auto"/>
        <w:jc w:val="center"/>
        <w:rPr>
          <w:b/>
          <w:lang w:val="ru-RU"/>
        </w:rPr>
      </w:pPr>
    </w:p>
    <w:p w:rsidR="00F7701D" w:rsidRPr="007A031C" w:rsidRDefault="00817EE0">
      <w:pPr>
        <w:spacing w:after="0" w:line="240" w:lineRule="auto"/>
        <w:jc w:val="center"/>
        <w:rPr>
          <w:lang w:val="ru-RU"/>
        </w:rPr>
      </w:pPr>
      <w:r w:rsidRPr="007A031C">
        <w:rPr>
          <w:b/>
          <w:lang w:val="ru-RU"/>
        </w:rPr>
        <w:t>ПОЛОЖЕНИЕ</w:t>
      </w:r>
    </w:p>
    <w:p w:rsidR="00F7701D" w:rsidRPr="007A031C" w:rsidRDefault="00817EE0">
      <w:pPr>
        <w:spacing w:after="0" w:line="240" w:lineRule="auto"/>
        <w:jc w:val="center"/>
        <w:rPr>
          <w:b/>
          <w:lang w:val="ru-RU"/>
        </w:rPr>
      </w:pPr>
      <w:r w:rsidRPr="007A031C">
        <w:rPr>
          <w:b/>
          <w:lang w:val="ru-RU"/>
        </w:rPr>
        <w:t>о республиканской конференции Чувашской Республики</w:t>
      </w:r>
    </w:p>
    <w:p w:rsidR="007A031C" w:rsidRDefault="00817EE0" w:rsidP="00034D2E">
      <w:pPr>
        <w:spacing w:after="0" w:line="240" w:lineRule="auto"/>
        <w:jc w:val="center"/>
        <w:rPr>
          <w:b/>
          <w:lang w:val="ru-RU"/>
        </w:rPr>
      </w:pPr>
      <w:r w:rsidRPr="007A031C">
        <w:rPr>
          <w:b/>
          <w:lang w:val="ru-RU"/>
        </w:rPr>
        <w:t xml:space="preserve"> «Шахматное образование»</w:t>
      </w:r>
    </w:p>
    <w:p w:rsidR="00034D2E" w:rsidRDefault="00034D2E" w:rsidP="00034D2E">
      <w:pPr>
        <w:spacing w:after="0" w:line="240" w:lineRule="auto"/>
        <w:jc w:val="center"/>
        <w:rPr>
          <w:b/>
          <w:lang w:val="ru-RU"/>
        </w:rPr>
      </w:pPr>
    </w:p>
    <w:p w:rsidR="00F7701D" w:rsidRPr="007A031C" w:rsidRDefault="00817EE0">
      <w:pPr>
        <w:spacing w:after="0" w:line="240" w:lineRule="auto"/>
        <w:jc w:val="center"/>
        <w:rPr>
          <w:lang w:val="ru-RU"/>
        </w:rPr>
      </w:pPr>
      <w:r>
        <w:rPr>
          <w:b/>
        </w:rPr>
        <w:t>I</w:t>
      </w:r>
      <w:r w:rsidRPr="007A031C">
        <w:rPr>
          <w:b/>
          <w:lang w:val="ru-RU"/>
        </w:rPr>
        <w:t>. Общие положения</w:t>
      </w:r>
    </w:p>
    <w:p w:rsidR="00F7701D" w:rsidRPr="007A031C" w:rsidRDefault="00817EE0">
      <w:pPr>
        <w:spacing w:after="0" w:line="240" w:lineRule="auto"/>
        <w:jc w:val="both"/>
        <w:rPr>
          <w:lang w:val="ru-RU"/>
        </w:rPr>
      </w:pPr>
      <w:r w:rsidRPr="007A031C">
        <w:rPr>
          <w:lang w:val="ru-RU"/>
        </w:rPr>
        <w:tab/>
        <w:t>1.1. Настоящее Положение определяет условия, порядок организации и проведения республиканской конференции Чувашской Республики «Шахматное образование» (далее - Конференция).</w:t>
      </w:r>
    </w:p>
    <w:p w:rsidR="00F7701D" w:rsidRPr="007A031C" w:rsidRDefault="00760392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ab/>
        <w:t>1.2</w:t>
      </w:r>
      <w:r w:rsidR="00817EE0" w:rsidRPr="007A031C">
        <w:rPr>
          <w:lang w:val="ru-RU"/>
        </w:rPr>
        <w:t>. Официальная информация о Конференции размещается на сайте РОО «Федерация шахмат Чувашской Республики».</w:t>
      </w:r>
    </w:p>
    <w:p w:rsidR="00F7701D" w:rsidRPr="007A031C" w:rsidRDefault="00F7701D">
      <w:pPr>
        <w:spacing w:after="0" w:line="240" w:lineRule="auto"/>
        <w:jc w:val="both"/>
        <w:rPr>
          <w:lang w:val="ru-RU"/>
        </w:rPr>
      </w:pPr>
    </w:p>
    <w:p w:rsidR="00F7701D" w:rsidRPr="007A031C" w:rsidRDefault="00817EE0">
      <w:pPr>
        <w:spacing w:after="0" w:line="240" w:lineRule="auto"/>
        <w:jc w:val="center"/>
        <w:rPr>
          <w:b/>
          <w:lang w:val="ru-RU"/>
        </w:rPr>
      </w:pPr>
      <w:r>
        <w:rPr>
          <w:b/>
        </w:rPr>
        <w:t>II</w:t>
      </w:r>
      <w:r w:rsidR="00760392">
        <w:rPr>
          <w:b/>
          <w:lang w:val="ru-RU"/>
        </w:rPr>
        <w:t>. Цели и задачи</w:t>
      </w:r>
    </w:p>
    <w:p w:rsidR="00F7701D" w:rsidRPr="007A031C" w:rsidRDefault="00817EE0">
      <w:pPr>
        <w:spacing w:after="0" w:line="240" w:lineRule="auto"/>
        <w:jc w:val="center"/>
        <w:rPr>
          <w:b/>
          <w:lang w:val="ru-RU"/>
        </w:rPr>
      </w:pPr>
      <w:r w:rsidRPr="007A031C">
        <w:rPr>
          <w:b/>
          <w:lang w:val="ru-RU"/>
        </w:rPr>
        <w:t>Цели Конференции:</w:t>
      </w:r>
    </w:p>
    <w:p w:rsidR="00F7701D" w:rsidRPr="007A031C" w:rsidRDefault="00817E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ru-RU"/>
        </w:rPr>
      </w:pPr>
      <w:r w:rsidRPr="007A031C">
        <w:rPr>
          <w:lang w:val="ru-RU"/>
        </w:rPr>
        <w:t>обсуждение достигнутых результатов реал</w:t>
      </w:r>
      <w:r w:rsidR="00760392">
        <w:rPr>
          <w:lang w:val="ru-RU"/>
        </w:rPr>
        <w:t>изации проекта «Шахматы в школах»</w:t>
      </w:r>
      <w:r w:rsidRPr="007A031C">
        <w:rPr>
          <w:lang w:val="ru-RU"/>
        </w:rPr>
        <w:t xml:space="preserve">; </w:t>
      </w:r>
    </w:p>
    <w:p w:rsidR="00F7701D" w:rsidRPr="007A031C" w:rsidRDefault="00817E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ru-RU"/>
        </w:rPr>
      </w:pPr>
      <w:r w:rsidRPr="007A031C">
        <w:rPr>
          <w:lang w:val="ru-RU"/>
        </w:rPr>
        <w:t xml:space="preserve">совершенствование системы непрерывного </w:t>
      </w:r>
      <w:r w:rsidRPr="007A031C">
        <w:rPr>
          <w:color w:val="000000"/>
          <w:lang w:val="ru-RU"/>
        </w:rPr>
        <w:t>шахматного образования;</w:t>
      </w:r>
    </w:p>
    <w:p w:rsidR="00F7701D" w:rsidRPr="007A031C" w:rsidRDefault="00817E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ru-RU"/>
        </w:rPr>
      </w:pPr>
      <w:r w:rsidRPr="007A031C">
        <w:rPr>
          <w:lang w:val="ru-RU"/>
        </w:rPr>
        <w:t>обобщение передового опыта педагогических работников Чувашской Республики.</w:t>
      </w:r>
    </w:p>
    <w:p w:rsidR="00F7701D" w:rsidRPr="007A031C" w:rsidRDefault="00F770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lang w:val="ru-RU"/>
        </w:rPr>
      </w:pPr>
    </w:p>
    <w:p w:rsidR="00F7701D" w:rsidRDefault="00817EE0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Конференции</w:t>
      </w:r>
      <w:proofErr w:type="spellEnd"/>
      <w:r>
        <w:rPr>
          <w:b/>
        </w:rPr>
        <w:t>:</w:t>
      </w:r>
    </w:p>
    <w:p w:rsidR="00F7701D" w:rsidRPr="007A031C" w:rsidRDefault="00817E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ru-RU"/>
        </w:rPr>
      </w:pPr>
      <w:r w:rsidRPr="007A031C">
        <w:rPr>
          <w:lang w:val="ru-RU"/>
        </w:rPr>
        <w:t>развитие системы непрерывного шахматного образования в Чувашской Республике</w:t>
      </w:r>
      <w:r w:rsidRPr="007A031C">
        <w:rPr>
          <w:color w:val="000000"/>
          <w:lang w:val="ru-RU"/>
        </w:rPr>
        <w:t>;</w:t>
      </w:r>
    </w:p>
    <w:p w:rsidR="00F7701D" w:rsidRPr="007A031C" w:rsidRDefault="00817E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ru-RU"/>
        </w:rPr>
      </w:pPr>
      <w:r w:rsidRPr="007A031C">
        <w:rPr>
          <w:lang w:val="ru-RU"/>
        </w:rPr>
        <w:t>повышение профессионального уровня педагогов шахматного образования Чувашской Республики;</w:t>
      </w:r>
    </w:p>
    <w:p w:rsidR="00F7701D" w:rsidRPr="007A031C" w:rsidRDefault="00817E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ru-RU"/>
        </w:rPr>
      </w:pPr>
      <w:r w:rsidRPr="007A031C">
        <w:rPr>
          <w:lang w:val="ru-RU"/>
        </w:rPr>
        <w:t>выработка новых стратегий региональной образовательной политики по шахматному образованию.</w:t>
      </w:r>
    </w:p>
    <w:p w:rsidR="00F7701D" w:rsidRPr="007A031C" w:rsidRDefault="00817EE0">
      <w:pPr>
        <w:spacing w:after="0" w:line="240" w:lineRule="auto"/>
        <w:jc w:val="both"/>
        <w:rPr>
          <w:lang w:val="ru-RU"/>
        </w:rPr>
      </w:pPr>
      <w:r w:rsidRPr="007A031C">
        <w:rPr>
          <w:lang w:val="ru-RU"/>
        </w:rPr>
        <w:tab/>
      </w:r>
    </w:p>
    <w:p w:rsidR="00F7701D" w:rsidRPr="007A031C" w:rsidRDefault="00817EE0">
      <w:pPr>
        <w:spacing w:after="0" w:line="240" w:lineRule="auto"/>
        <w:jc w:val="center"/>
        <w:rPr>
          <w:b/>
          <w:lang w:val="ru-RU"/>
        </w:rPr>
      </w:pPr>
      <w:r>
        <w:rPr>
          <w:b/>
        </w:rPr>
        <w:t>III</w:t>
      </w:r>
      <w:r w:rsidR="00760392">
        <w:rPr>
          <w:b/>
          <w:lang w:val="ru-RU"/>
        </w:rPr>
        <w:t>. Участники Конференции</w:t>
      </w:r>
    </w:p>
    <w:p w:rsidR="00F7701D" w:rsidRPr="007A031C" w:rsidRDefault="00817EE0">
      <w:pPr>
        <w:spacing w:after="0" w:line="240" w:lineRule="auto"/>
        <w:jc w:val="both"/>
        <w:rPr>
          <w:lang w:val="ru-RU"/>
        </w:rPr>
      </w:pPr>
      <w:r w:rsidRPr="007A031C">
        <w:rPr>
          <w:lang w:val="ru-RU"/>
        </w:rPr>
        <w:tab/>
        <w:t>В Конференции принимают участие приглашенные специалисты, тренеры-преподаватели, учителя физкультуры, учителя начальных классов, педагогические работники образовательных организаций Чувашской Республики.</w:t>
      </w:r>
    </w:p>
    <w:p w:rsidR="00F7701D" w:rsidRPr="007A031C" w:rsidRDefault="00F770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lang w:val="ru-RU"/>
        </w:rPr>
      </w:pPr>
    </w:p>
    <w:p w:rsidR="00F7701D" w:rsidRPr="007A031C" w:rsidRDefault="00817EE0">
      <w:pPr>
        <w:spacing w:after="0" w:line="240" w:lineRule="auto"/>
        <w:jc w:val="center"/>
        <w:rPr>
          <w:b/>
          <w:lang w:val="ru-RU"/>
        </w:rPr>
      </w:pPr>
      <w:r>
        <w:rPr>
          <w:b/>
        </w:rPr>
        <w:t>IV</w:t>
      </w:r>
      <w:r w:rsidRPr="007A031C">
        <w:rPr>
          <w:b/>
          <w:lang w:val="ru-RU"/>
        </w:rPr>
        <w:t>. Место и время проведения</w:t>
      </w:r>
    </w:p>
    <w:p w:rsidR="00F7701D" w:rsidRPr="007A031C" w:rsidRDefault="00760392" w:rsidP="00A05E04">
      <w:pPr>
        <w:spacing w:after="0" w:line="240" w:lineRule="auto"/>
        <w:ind w:firstLine="720"/>
        <w:jc w:val="both"/>
        <w:rPr>
          <w:lang w:val="ru-RU"/>
        </w:rPr>
      </w:pPr>
      <w:r>
        <w:rPr>
          <w:lang w:val="ru-RU"/>
        </w:rPr>
        <w:t>Конференция проводится</w:t>
      </w:r>
      <w:r w:rsidR="00817EE0" w:rsidRPr="007A031C">
        <w:rPr>
          <w:lang w:val="ru-RU"/>
        </w:rPr>
        <w:t xml:space="preserve"> 07</w:t>
      </w:r>
      <w:r>
        <w:rPr>
          <w:lang w:val="ru-RU"/>
        </w:rPr>
        <w:t>-08</w:t>
      </w:r>
      <w:r w:rsidR="00817EE0" w:rsidRPr="007A031C">
        <w:rPr>
          <w:lang w:val="ru-RU"/>
        </w:rPr>
        <w:t xml:space="preserve"> апреля 202</w:t>
      </w:r>
      <w:r>
        <w:rPr>
          <w:lang w:val="ru-RU"/>
        </w:rPr>
        <w:t>2 года в МАОУ «СОШ № 65»</w:t>
      </w:r>
      <w:r w:rsidR="00817EE0" w:rsidRPr="007A031C">
        <w:rPr>
          <w:lang w:val="ru-RU"/>
        </w:rPr>
        <w:t xml:space="preserve"> г.</w:t>
      </w:r>
      <w:r>
        <w:rPr>
          <w:lang w:val="ru-RU"/>
        </w:rPr>
        <w:t xml:space="preserve"> </w:t>
      </w:r>
      <w:r w:rsidR="00817EE0" w:rsidRPr="007A031C">
        <w:rPr>
          <w:lang w:val="ru-RU"/>
        </w:rPr>
        <w:t>Чебоксары по адресу: г.</w:t>
      </w:r>
      <w:r>
        <w:rPr>
          <w:lang w:val="ru-RU"/>
        </w:rPr>
        <w:t xml:space="preserve"> </w:t>
      </w:r>
      <w:r w:rsidR="00817EE0" w:rsidRPr="007A031C">
        <w:rPr>
          <w:lang w:val="ru-RU"/>
        </w:rPr>
        <w:t>Чебоксары, ул.</w:t>
      </w:r>
      <w:r>
        <w:rPr>
          <w:lang w:val="ru-RU"/>
        </w:rPr>
        <w:t xml:space="preserve"> </w:t>
      </w:r>
      <w:proofErr w:type="spellStart"/>
      <w:r w:rsidR="00817EE0" w:rsidRPr="007A031C">
        <w:rPr>
          <w:lang w:val="ru-RU"/>
        </w:rPr>
        <w:t>Новогородская</w:t>
      </w:r>
      <w:proofErr w:type="spellEnd"/>
      <w:r w:rsidR="00817EE0" w:rsidRPr="007A031C">
        <w:rPr>
          <w:lang w:val="ru-RU"/>
        </w:rPr>
        <w:t>, д.23</w:t>
      </w:r>
      <w:r>
        <w:rPr>
          <w:lang w:val="ru-RU"/>
        </w:rPr>
        <w:t>.</w:t>
      </w:r>
    </w:p>
    <w:p w:rsidR="00F7701D" w:rsidRPr="007A031C" w:rsidRDefault="00F7701D">
      <w:pPr>
        <w:spacing w:after="0" w:line="240" w:lineRule="auto"/>
        <w:ind w:left="708"/>
        <w:jc w:val="both"/>
        <w:rPr>
          <w:lang w:val="ru-RU"/>
        </w:rPr>
      </w:pPr>
    </w:p>
    <w:p w:rsidR="00F7701D" w:rsidRPr="007A031C" w:rsidRDefault="00817EE0">
      <w:pPr>
        <w:spacing w:after="0" w:line="240" w:lineRule="auto"/>
        <w:jc w:val="center"/>
        <w:rPr>
          <w:b/>
          <w:lang w:val="ru-RU"/>
        </w:rPr>
      </w:pPr>
      <w:r>
        <w:rPr>
          <w:b/>
        </w:rPr>
        <w:t>V</w:t>
      </w:r>
      <w:r w:rsidR="00760392">
        <w:rPr>
          <w:b/>
          <w:lang w:val="ru-RU"/>
        </w:rPr>
        <w:t>. Руководство проведением К</w:t>
      </w:r>
      <w:r w:rsidRPr="007A031C">
        <w:rPr>
          <w:b/>
          <w:lang w:val="ru-RU"/>
        </w:rPr>
        <w:t>онференции</w:t>
      </w:r>
    </w:p>
    <w:p w:rsidR="00760392" w:rsidRDefault="00817EE0" w:rsidP="00A05E04">
      <w:pPr>
        <w:spacing w:after="0" w:line="240" w:lineRule="auto"/>
        <w:ind w:firstLine="720"/>
        <w:jc w:val="both"/>
        <w:rPr>
          <w:lang w:val="ru-RU"/>
        </w:rPr>
      </w:pPr>
      <w:r w:rsidRPr="007A031C">
        <w:rPr>
          <w:lang w:val="ru-RU"/>
        </w:rPr>
        <w:t>Общее руководство конференции осуществляют Министерство образования и молодежной политики Чувашской Республики, Министерство физической культуры и спорта Чувашской Республики, Общеросси</w:t>
      </w:r>
      <w:r w:rsidR="00760392">
        <w:rPr>
          <w:lang w:val="ru-RU"/>
        </w:rPr>
        <w:t>йская общественная организация «Федерация шахмат России»</w:t>
      </w:r>
      <w:r w:rsidRPr="007A031C">
        <w:rPr>
          <w:lang w:val="ru-RU"/>
        </w:rPr>
        <w:t xml:space="preserve">. </w:t>
      </w:r>
    </w:p>
    <w:p w:rsidR="00F7701D" w:rsidRPr="007A031C" w:rsidRDefault="00817EE0" w:rsidP="00A05E04">
      <w:pPr>
        <w:spacing w:after="0" w:line="240" w:lineRule="auto"/>
        <w:ind w:firstLine="720"/>
        <w:jc w:val="both"/>
        <w:rPr>
          <w:lang w:val="ru-RU"/>
        </w:rPr>
      </w:pPr>
      <w:r w:rsidRPr="007A031C">
        <w:rPr>
          <w:lang w:val="ru-RU"/>
        </w:rPr>
        <w:t xml:space="preserve">Непосредственное проведение конференции возлагается на </w:t>
      </w:r>
      <w:r w:rsidR="00760392">
        <w:rPr>
          <w:lang w:val="ru-RU"/>
        </w:rPr>
        <w:t>РОО «</w:t>
      </w:r>
      <w:r w:rsidRPr="007A031C">
        <w:rPr>
          <w:lang w:val="ru-RU"/>
        </w:rPr>
        <w:t>Федера</w:t>
      </w:r>
      <w:r w:rsidR="00760392">
        <w:rPr>
          <w:lang w:val="ru-RU"/>
        </w:rPr>
        <w:t>ция шахмат Чувашской Республики»</w:t>
      </w:r>
      <w:r w:rsidRPr="007A031C">
        <w:rPr>
          <w:lang w:val="ru-RU"/>
        </w:rPr>
        <w:t xml:space="preserve">, </w:t>
      </w:r>
      <w:r w:rsidR="00760392">
        <w:rPr>
          <w:lang w:val="ru-RU"/>
        </w:rPr>
        <w:t>МАОУ «СОШ № 65»</w:t>
      </w:r>
      <w:r w:rsidR="00CF2CCD" w:rsidRPr="007A031C">
        <w:rPr>
          <w:lang w:val="ru-RU"/>
        </w:rPr>
        <w:t xml:space="preserve"> г.Чебоксары</w:t>
      </w:r>
      <w:r w:rsidR="00CF2CCD">
        <w:rPr>
          <w:lang w:val="ru-RU"/>
        </w:rPr>
        <w:t>,</w:t>
      </w:r>
      <w:r w:rsidR="00CF2CCD" w:rsidRPr="007A031C">
        <w:rPr>
          <w:lang w:val="ru-RU"/>
        </w:rPr>
        <w:t xml:space="preserve"> </w:t>
      </w:r>
      <w:r w:rsidR="00760392">
        <w:rPr>
          <w:lang w:val="ru-RU"/>
        </w:rPr>
        <w:t>ГАУ</w:t>
      </w:r>
      <w:r w:rsidRPr="007A031C">
        <w:rPr>
          <w:lang w:val="ru-RU"/>
        </w:rPr>
        <w:t xml:space="preserve"> ЧР ДО «Центр АВАНГАРД</w:t>
      </w:r>
      <w:r w:rsidR="00760392">
        <w:rPr>
          <w:lang w:val="ru-RU"/>
        </w:rPr>
        <w:t>» Минобразования Чувашии</w:t>
      </w:r>
      <w:r w:rsidR="00CF2CCD">
        <w:rPr>
          <w:lang w:val="ru-RU"/>
        </w:rPr>
        <w:t>.</w:t>
      </w:r>
      <w:r w:rsidRPr="007A031C">
        <w:rPr>
          <w:lang w:val="ru-RU"/>
        </w:rPr>
        <w:t xml:space="preserve"> </w:t>
      </w:r>
    </w:p>
    <w:p w:rsidR="00F7701D" w:rsidRDefault="00817EE0">
      <w:pPr>
        <w:spacing w:after="0" w:line="240" w:lineRule="auto"/>
        <w:ind w:left="708"/>
        <w:jc w:val="both"/>
        <w:rPr>
          <w:lang w:val="ru-RU"/>
        </w:rPr>
      </w:pPr>
      <w:r w:rsidRPr="007A031C">
        <w:rPr>
          <w:lang w:val="ru-RU"/>
        </w:rPr>
        <w:t xml:space="preserve"> </w:t>
      </w:r>
    </w:p>
    <w:p w:rsidR="00760392" w:rsidRDefault="00760392">
      <w:pPr>
        <w:spacing w:after="0" w:line="240" w:lineRule="auto"/>
        <w:ind w:left="708"/>
        <w:jc w:val="both"/>
        <w:rPr>
          <w:lang w:val="ru-RU"/>
        </w:rPr>
      </w:pPr>
    </w:p>
    <w:p w:rsidR="00760392" w:rsidRDefault="00760392">
      <w:pPr>
        <w:spacing w:after="0" w:line="240" w:lineRule="auto"/>
        <w:ind w:left="708"/>
        <w:jc w:val="both"/>
        <w:rPr>
          <w:lang w:val="ru-RU"/>
        </w:rPr>
      </w:pPr>
    </w:p>
    <w:p w:rsidR="00760392" w:rsidRPr="007A031C" w:rsidRDefault="00760392">
      <w:pPr>
        <w:spacing w:after="0" w:line="240" w:lineRule="auto"/>
        <w:ind w:left="708"/>
        <w:jc w:val="both"/>
        <w:rPr>
          <w:lang w:val="ru-RU"/>
        </w:rPr>
      </w:pPr>
    </w:p>
    <w:p w:rsidR="00F7701D" w:rsidRDefault="00817EE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VI. </w:t>
      </w:r>
      <w:proofErr w:type="spellStart"/>
      <w:r>
        <w:rPr>
          <w:b/>
        </w:rPr>
        <w:t>Программа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Конференции</w:t>
      </w:r>
      <w:proofErr w:type="spellEnd"/>
    </w:p>
    <w:p w:rsidR="00F7701D" w:rsidRDefault="00817EE0">
      <w:pPr>
        <w:spacing w:after="0" w:line="240" w:lineRule="auto"/>
        <w:jc w:val="both"/>
      </w:pPr>
      <w:r>
        <w:tab/>
      </w:r>
    </w:p>
    <w:tbl>
      <w:tblPr>
        <w:tblStyle w:val="a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"/>
        <w:gridCol w:w="4794"/>
        <w:gridCol w:w="3477"/>
      </w:tblGrid>
      <w:tr w:rsidR="00F7701D">
        <w:trPr>
          <w:cantSplit/>
          <w:tblHeader/>
        </w:trPr>
        <w:tc>
          <w:tcPr>
            <w:tcW w:w="9345" w:type="dxa"/>
            <w:gridSpan w:val="3"/>
            <w:vAlign w:val="center"/>
          </w:tcPr>
          <w:p w:rsidR="00F7701D" w:rsidRPr="007A031C" w:rsidRDefault="00760392">
            <w:pPr>
              <w:jc w:val="center"/>
              <w:rPr>
                <w:b/>
              </w:rPr>
            </w:pPr>
            <w:r>
              <w:rPr>
                <w:b/>
              </w:rPr>
              <w:t xml:space="preserve">07 </w:t>
            </w:r>
            <w:proofErr w:type="spellStart"/>
            <w:r>
              <w:rPr>
                <w:b/>
              </w:rPr>
              <w:t>апреля</w:t>
            </w:r>
            <w:proofErr w:type="spellEnd"/>
            <w:r>
              <w:rPr>
                <w:b/>
              </w:rPr>
              <w:t xml:space="preserve"> 2022 </w:t>
            </w:r>
            <w:proofErr w:type="spellStart"/>
            <w:r>
              <w:rPr>
                <w:b/>
              </w:rPr>
              <w:t>года</w:t>
            </w:r>
            <w:proofErr w:type="spellEnd"/>
          </w:p>
        </w:tc>
      </w:tr>
      <w:tr w:rsidR="007A031C" w:rsidRPr="00760392" w:rsidTr="00CF2CCD">
        <w:trPr>
          <w:cantSplit/>
          <w:tblHeader/>
        </w:trPr>
        <w:tc>
          <w:tcPr>
            <w:tcW w:w="1074" w:type="dxa"/>
          </w:tcPr>
          <w:p w:rsidR="007A031C" w:rsidRDefault="007A031C">
            <w:pPr>
              <w:jc w:val="both"/>
            </w:pPr>
            <w:r>
              <w:t>9:00 – 9:50</w:t>
            </w:r>
          </w:p>
        </w:tc>
        <w:tc>
          <w:tcPr>
            <w:tcW w:w="4794" w:type="dxa"/>
          </w:tcPr>
          <w:p w:rsidR="007A031C" w:rsidRDefault="007A031C">
            <w:pPr>
              <w:jc w:val="both"/>
            </w:pPr>
            <w:proofErr w:type="spellStart"/>
            <w:r>
              <w:t>Регистрация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Конференции</w:t>
            </w:r>
            <w:proofErr w:type="spellEnd"/>
          </w:p>
        </w:tc>
        <w:tc>
          <w:tcPr>
            <w:tcW w:w="3477" w:type="dxa"/>
          </w:tcPr>
          <w:p w:rsidR="007A031C" w:rsidRPr="007A031C" w:rsidRDefault="007A031C" w:rsidP="007A031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Почетные гости, приглашенные специалисты, д</w:t>
            </w:r>
            <w:r w:rsidRPr="007A031C">
              <w:rPr>
                <w:lang w:val="ru-RU"/>
              </w:rPr>
              <w:t>иректор</w:t>
            </w:r>
            <w:r>
              <w:rPr>
                <w:lang w:val="ru-RU"/>
              </w:rPr>
              <w:t>а</w:t>
            </w:r>
            <w:r w:rsidRPr="007A031C">
              <w:rPr>
                <w:lang w:val="ru-RU"/>
              </w:rPr>
              <w:t>, заместители директоров образовательных организаций, тренеры-преподаватели ДЮСШ, ФОК</w:t>
            </w:r>
          </w:p>
        </w:tc>
      </w:tr>
      <w:tr w:rsidR="007A031C" w:rsidRPr="00760392" w:rsidTr="00CF2CCD">
        <w:trPr>
          <w:cantSplit/>
          <w:tblHeader/>
        </w:trPr>
        <w:tc>
          <w:tcPr>
            <w:tcW w:w="1074" w:type="dxa"/>
          </w:tcPr>
          <w:p w:rsidR="007A031C" w:rsidRDefault="007A031C">
            <w:pPr>
              <w:jc w:val="both"/>
            </w:pPr>
            <w:r>
              <w:t xml:space="preserve">10:00 </w:t>
            </w:r>
          </w:p>
        </w:tc>
        <w:tc>
          <w:tcPr>
            <w:tcW w:w="4794" w:type="dxa"/>
          </w:tcPr>
          <w:p w:rsidR="007A031C" w:rsidRPr="007A031C" w:rsidRDefault="007A031C">
            <w:pPr>
              <w:jc w:val="both"/>
              <w:rPr>
                <w:lang w:val="ru-RU"/>
              </w:rPr>
            </w:pPr>
            <w:r w:rsidRPr="007A031C">
              <w:rPr>
                <w:lang w:val="ru-RU"/>
              </w:rPr>
              <w:t>Открытие конференции. Приветственные слова почетных гостей</w:t>
            </w:r>
          </w:p>
        </w:tc>
        <w:tc>
          <w:tcPr>
            <w:tcW w:w="3477" w:type="dxa"/>
          </w:tcPr>
          <w:p w:rsidR="007A031C" w:rsidRPr="007A031C" w:rsidRDefault="007A031C" w:rsidP="007A031C">
            <w:pPr>
              <w:jc w:val="both"/>
              <w:rPr>
                <w:lang w:val="ru-RU"/>
              </w:rPr>
            </w:pPr>
            <w:r w:rsidRPr="007A031C">
              <w:rPr>
                <w:lang w:val="ru-RU"/>
              </w:rPr>
              <w:t>Директор</w:t>
            </w:r>
            <w:r>
              <w:rPr>
                <w:lang w:val="ru-RU"/>
              </w:rPr>
              <w:t>а</w:t>
            </w:r>
            <w:r w:rsidRPr="007A031C">
              <w:rPr>
                <w:lang w:val="ru-RU"/>
              </w:rPr>
              <w:t>, заместители директоров образовательных организаций, тренеры-преподаватели ДЮСШ, ФОК</w:t>
            </w:r>
          </w:p>
        </w:tc>
      </w:tr>
      <w:tr w:rsidR="007A031C" w:rsidTr="00CF2CCD">
        <w:trPr>
          <w:cantSplit/>
          <w:tblHeader/>
        </w:trPr>
        <w:tc>
          <w:tcPr>
            <w:tcW w:w="1074" w:type="dxa"/>
          </w:tcPr>
          <w:p w:rsidR="007A031C" w:rsidRDefault="007A031C">
            <w:pPr>
              <w:jc w:val="both"/>
            </w:pPr>
            <w:r>
              <w:t>12:00  - 15:00</w:t>
            </w:r>
          </w:p>
        </w:tc>
        <w:tc>
          <w:tcPr>
            <w:tcW w:w="4794" w:type="dxa"/>
          </w:tcPr>
          <w:p w:rsidR="007A031C" w:rsidRPr="007A031C" w:rsidRDefault="0076039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Лекция «</w:t>
            </w:r>
            <w:r w:rsidR="007A031C" w:rsidRPr="007A031C">
              <w:rPr>
                <w:lang w:val="ru-RU"/>
              </w:rPr>
              <w:t>О методике работы с шахматистами ДЮСШ (рейтинг ФИДЕ от 1000 до 1800) и новом федера</w:t>
            </w:r>
            <w:r>
              <w:rPr>
                <w:lang w:val="ru-RU"/>
              </w:rPr>
              <w:t>льном стандарте по виду спорта «Шахматы»</w:t>
            </w:r>
            <w:r w:rsidR="007A031C" w:rsidRPr="007A031C">
              <w:rPr>
                <w:lang w:val="ru-RU"/>
              </w:rPr>
              <w:t xml:space="preserve">. Лектор - </w:t>
            </w:r>
            <w:proofErr w:type="spellStart"/>
            <w:r w:rsidR="007A031C" w:rsidRPr="007A031C">
              <w:rPr>
                <w:lang w:val="ru-RU"/>
              </w:rPr>
              <w:t>А.Н.Костьев</w:t>
            </w:r>
            <w:proofErr w:type="spellEnd"/>
            <w:r w:rsidR="007A031C" w:rsidRPr="007A031C">
              <w:rPr>
                <w:lang w:val="ru-RU"/>
              </w:rPr>
              <w:t xml:space="preserve"> </w:t>
            </w:r>
            <w:r w:rsidR="007A031C" w:rsidRPr="007A031C">
              <w:rPr>
                <w:sz w:val="28"/>
                <w:szCs w:val="28"/>
                <w:lang w:val="ru-RU"/>
              </w:rPr>
              <w:t>(</w:t>
            </w:r>
            <w:r w:rsidR="007A031C" w:rsidRPr="007A031C">
              <w:rPr>
                <w:lang w:val="ru-RU"/>
              </w:rPr>
              <w:t>руководитель под</w:t>
            </w:r>
            <w:r w:rsidR="007A031C" w:rsidRPr="007A031C">
              <w:rPr>
                <w:highlight w:val="white"/>
                <w:lang w:val="ru-RU"/>
              </w:rPr>
              <w:t>комиссии ФШР «Шахматное образование», руководитель Международного школьного шахматного союза</w:t>
            </w:r>
            <w:r w:rsidR="007A031C" w:rsidRPr="007A031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477" w:type="dxa"/>
          </w:tcPr>
          <w:p w:rsidR="007A031C" w:rsidRDefault="007A031C">
            <w:pPr>
              <w:jc w:val="both"/>
            </w:pPr>
            <w:proofErr w:type="spellStart"/>
            <w:r>
              <w:t>тренеры-преподаватели</w:t>
            </w:r>
            <w:proofErr w:type="spellEnd"/>
            <w:r>
              <w:t xml:space="preserve"> ДЮСШ, ФОК</w:t>
            </w:r>
          </w:p>
        </w:tc>
      </w:tr>
      <w:tr w:rsidR="007A031C" w:rsidRPr="00760392" w:rsidTr="00CF2CCD">
        <w:trPr>
          <w:cantSplit/>
          <w:tblHeader/>
        </w:trPr>
        <w:tc>
          <w:tcPr>
            <w:tcW w:w="1074" w:type="dxa"/>
          </w:tcPr>
          <w:p w:rsidR="007A031C" w:rsidRDefault="007A031C">
            <w:pPr>
              <w:jc w:val="both"/>
            </w:pPr>
            <w:r>
              <w:t>12:00 - 15:00</w:t>
            </w:r>
          </w:p>
        </w:tc>
        <w:tc>
          <w:tcPr>
            <w:tcW w:w="4794" w:type="dxa"/>
          </w:tcPr>
          <w:p w:rsidR="007A031C" w:rsidRPr="007A031C" w:rsidRDefault="0076039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Практическое занятие «</w:t>
            </w:r>
            <w:r w:rsidR="007A031C" w:rsidRPr="007A031C">
              <w:rPr>
                <w:lang w:val="ru-RU"/>
              </w:rPr>
              <w:t>Организация и проведение спорт</w:t>
            </w:r>
            <w:r>
              <w:rPr>
                <w:lang w:val="ru-RU"/>
              </w:rPr>
              <w:t>ивных соревнований по шахматам «</w:t>
            </w:r>
          </w:p>
        </w:tc>
        <w:tc>
          <w:tcPr>
            <w:tcW w:w="3477" w:type="dxa"/>
          </w:tcPr>
          <w:p w:rsidR="007A031C" w:rsidRPr="007A031C" w:rsidRDefault="00760392" w:rsidP="007A031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слушатели КПК «</w:t>
            </w:r>
            <w:r w:rsidR="007A031C">
              <w:rPr>
                <w:sz w:val="23"/>
                <w:szCs w:val="23"/>
                <w:lang w:val="ru-RU"/>
              </w:rPr>
              <w:t>Н</w:t>
            </w:r>
            <w:r w:rsidR="007A031C" w:rsidRPr="007A031C">
              <w:rPr>
                <w:sz w:val="23"/>
                <w:szCs w:val="23"/>
                <w:lang w:val="ru-RU"/>
              </w:rPr>
              <w:t>ормативное правовое и методическое обеспечение</w:t>
            </w:r>
            <w:r w:rsidR="007A031C">
              <w:rPr>
                <w:sz w:val="23"/>
                <w:szCs w:val="23"/>
                <w:lang w:val="ru-RU"/>
              </w:rPr>
              <w:t xml:space="preserve"> п</w:t>
            </w:r>
            <w:r w:rsidR="007A031C" w:rsidRPr="007A031C">
              <w:rPr>
                <w:sz w:val="23"/>
                <w:szCs w:val="23"/>
                <w:lang w:val="ru-RU"/>
              </w:rPr>
              <w:t>роцесса обучения шахматам в образовательных организациях</w:t>
            </w:r>
            <w:r>
              <w:rPr>
                <w:lang w:val="ru-RU"/>
              </w:rPr>
              <w:t>»</w:t>
            </w:r>
          </w:p>
        </w:tc>
      </w:tr>
      <w:tr w:rsidR="00F7701D">
        <w:trPr>
          <w:cantSplit/>
          <w:trHeight w:val="240"/>
          <w:tblHeader/>
        </w:trPr>
        <w:tc>
          <w:tcPr>
            <w:tcW w:w="9345" w:type="dxa"/>
            <w:gridSpan w:val="3"/>
          </w:tcPr>
          <w:p w:rsidR="00F7701D" w:rsidRPr="007A031C" w:rsidRDefault="00760392">
            <w:pPr>
              <w:jc w:val="center"/>
              <w:rPr>
                <w:b/>
              </w:rPr>
            </w:pPr>
            <w:r>
              <w:rPr>
                <w:b/>
              </w:rPr>
              <w:t xml:space="preserve">08 </w:t>
            </w:r>
            <w:proofErr w:type="spellStart"/>
            <w:r>
              <w:rPr>
                <w:b/>
              </w:rPr>
              <w:t>апреля</w:t>
            </w:r>
            <w:proofErr w:type="spellEnd"/>
            <w:r>
              <w:rPr>
                <w:b/>
              </w:rPr>
              <w:t xml:space="preserve"> 2022 </w:t>
            </w:r>
            <w:proofErr w:type="spellStart"/>
            <w:r>
              <w:rPr>
                <w:b/>
              </w:rPr>
              <w:t>года</w:t>
            </w:r>
            <w:proofErr w:type="spellEnd"/>
          </w:p>
        </w:tc>
      </w:tr>
      <w:tr w:rsidR="007A031C" w:rsidRPr="00760392" w:rsidTr="00CF2CCD">
        <w:trPr>
          <w:cantSplit/>
          <w:tblHeader/>
        </w:trPr>
        <w:tc>
          <w:tcPr>
            <w:tcW w:w="1074" w:type="dxa"/>
          </w:tcPr>
          <w:p w:rsidR="007A031C" w:rsidRPr="007A031C" w:rsidRDefault="007A031C" w:rsidP="007A031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t xml:space="preserve">:00 - </w:t>
            </w:r>
            <w:r>
              <w:rPr>
                <w:lang w:val="ru-RU"/>
              </w:rPr>
              <w:t>8</w:t>
            </w:r>
            <w:r>
              <w:t>:</w:t>
            </w:r>
            <w:r>
              <w:rPr>
                <w:lang w:val="ru-RU"/>
              </w:rPr>
              <w:t>50</w:t>
            </w:r>
          </w:p>
        </w:tc>
        <w:tc>
          <w:tcPr>
            <w:tcW w:w="4794" w:type="dxa"/>
          </w:tcPr>
          <w:p w:rsidR="007A031C" w:rsidRDefault="007A031C">
            <w:pPr>
              <w:jc w:val="both"/>
            </w:pPr>
            <w:proofErr w:type="spellStart"/>
            <w:r>
              <w:t>Регистрация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Конференции</w:t>
            </w:r>
            <w:proofErr w:type="spellEnd"/>
          </w:p>
        </w:tc>
        <w:tc>
          <w:tcPr>
            <w:tcW w:w="3477" w:type="dxa"/>
          </w:tcPr>
          <w:p w:rsidR="007A031C" w:rsidRPr="007A031C" w:rsidRDefault="007A031C">
            <w:pPr>
              <w:jc w:val="both"/>
              <w:rPr>
                <w:lang w:val="ru-RU"/>
              </w:rPr>
            </w:pPr>
            <w:r w:rsidRPr="007A031C">
              <w:rPr>
                <w:lang w:val="ru-RU"/>
              </w:rPr>
              <w:t>учителя начальных классов, учителя физической культуры, педагоги по шахматам</w:t>
            </w:r>
          </w:p>
        </w:tc>
      </w:tr>
      <w:tr w:rsidR="007A031C" w:rsidRPr="00760392" w:rsidTr="00CF2CCD">
        <w:trPr>
          <w:cantSplit/>
          <w:tblHeader/>
        </w:trPr>
        <w:tc>
          <w:tcPr>
            <w:tcW w:w="1074" w:type="dxa"/>
          </w:tcPr>
          <w:p w:rsidR="007A031C" w:rsidRDefault="007A031C" w:rsidP="007A031C">
            <w:pPr>
              <w:jc w:val="both"/>
            </w:pPr>
            <w:r>
              <w:t>9:</w:t>
            </w:r>
            <w:r>
              <w:rPr>
                <w:lang w:val="ru-RU"/>
              </w:rPr>
              <w:t>0</w:t>
            </w:r>
            <w:r>
              <w:t>0 -  12:</w:t>
            </w:r>
            <w:r>
              <w:rPr>
                <w:lang w:val="ru-RU"/>
              </w:rPr>
              <w:t>0</w:t>
            </w:r>
            <w:r>
              <w:t>0</w:t>
            </w:r>
          </w:p>
        </w:tc>
        <w:tc>
          <w:tcPr>
            <w:tcW w:w="4794" w:type="dxa"/>
          </w:tcPr>
          <w:p w:rsidR="007A031C" w:rsidRPr="007A031C" w:rsidRDefault="0076039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Лекция «</w:t>
            </w:r>
            <w:r w:rsidR="007A031C" w:rsidRPr="007A031C">
              <w:rPr>
                <w:lang w:val="ru-RU"/>
              </w:rPr>
              <w:t xml:space="preserve">Метод интеграции шахматных понятий в предметной деятельности учителей начальных классов и учителей физической культуры” Лектор - </w:t>
            </w:r>
            <w:proofErr w:type="spellStart"/>
            <w:r w:rsidR="007A031C" w:rsidRPr="007A031C">
              <w:rPr>
                <w:lang w:val="ru-RU"/>
              </w:rPr>
              <w:t>А.Н.Костьев</w:t>
            </w:r>
            <w:proofErr w:type="spellEnd"/>
            <w:r w:rsidR="007A031C" w:rsidRPr="007A031C">
              <w:rPr>
                <w:lang w:val="ru-RU"/>
              </w:rPr>
              <w:t xml:space="preserve"> </w:t>
            </w:r>
            <w:r w:rsidR="007A031C" w:rsidRPr="007A031C">
              <w:rPr>
                <w:sz w:val="28"/>
                <w:szCs w:val="28"/>
                <w:lang w:val="ru-RU"/>
              </w:rPr>
              <w:t>(</w:t>
            </w:r>
            <w:r w:rsidR="007A031C" w:rsidRPr="007A031C">
              <w:rPr>
                <w:lang w:val="ru-RU"/>
              </w:rPr>
              <w:t>руководитель под</w:t>
            </w:r>
            <w:r w:rsidR="007A031C" w:rsidRPr="007A031C">
              <w:rPr>
                <w:highlight w:val="white"/>
                <w:lang w:val="ru-RU"/>
              </w:rPr>
              <w:t>комиссии ФШР «Шахматное образование», руководитель Международного школьного шахматного союза</w:t>
            </w:r>
            <w:r w:rsidR="007A031C" w:rsidRPr="007A031C">
              <w:rPr>
                <w:sz w:val="28"/>
                <w:szCs w:val="28"/>
                <w:lang w:val="ru-RU"/>
              </w:rPr>
              <w:t>)</w:t>
            </w:r>
          </w:p>
          <w:p w:rsidR="007A031C" w:rsidRPr="007A031C" w:rsidRDefault="007A031C" w:rsidP="007A031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Торжественное в</w:t>
            </w:r>
            <w:r w:rsidRPr="007A031C">
              <w:rPr>
                <w:lang w:val="ru-RU"/>
              </w:rPr>
              <w:t>ручение удостоверений слушателям КПК “</w:t>
            </w:r>
            <w:r>
              <w:rPr>
                <w:sz w:val="23"/>
                <w:szCs w:val="23"/>
                <w:lang w:val="ru-RU"/>
              </w:rPr>
              <w:t>Н</w:t>
            </w:r>
            <w:r w:rsidRPr="007A031C">
              <w:rPr>
                <w:sz w:val="23"/>
                <w:szCs w:val="23"/>
                <w:lang w:val="ru-RU"/>
              </w:rPr>
              <w:t>ормативное правовое и методическое обеспечение</w:t>
            </w:r>
            <w:r>
              <w:rPr>
                <w:sz w:val="23"/>
                <w:szCs w:val="23"/>
                <w:lang w:val="ru-RU"/>
              </w:rPr>
              <w:t xml:space="preserve"> п</w:t>
            </w:r>
            <w:r w:rsidRPr="007A031C">
              <w:rPr>
                <w:sz w:val="23"/>
                <w:szCs w:val="23"/>
                <w:lang w:val="ru-RU"/>
              </w:rPr>
              <w:t>роцесса обучения шахматам</w:t>
            </w:r>
            <w:r w:rsidR="00760392">
              <w:rPr>
                <w:sz w:val="23"/>
                <w:szCs w:val="23"/>
                <w:lang w:val="ru-RU"/>
              </w:rPr>
              <w:t xml:space="preserve"> в образовательных организациях»</w:t>
            </w:r>
          </w:p>
        </w:tc>
        <w:tc>
          <w:tcPr>
            <w:tcW w:w="3477" w:type="dxa"/>
          </w:tcPr>
          <w:p w:rsidR="007A031C" w:rsidRPr="007A031C" w:rsidRDefault="007A031C">
            <w:pPr>
              <w:jc w:val="both"/>
              <w:rPr>
                <w:lang w:val="ru-RU"/>
              </w:rPr>
            </w:pPr>
            <w:r w:rsidRPr="007A031C">
              <w:rPr>
                <w:lang w:val="ru-RU"/>
              </w:rPr>
              <w:t>учителя начальных классов, учителя физической культуры, педагоги по шахматам</w:t>
            </w:r>
          </w:p>
        </w:tc>
      </w:tr>
      <w:tr w:rsidR="007A031C" w:rsidRPr="00760392" w:rsidTr="00CF2CCD">
        <w:trPr>
          <w:cantSplit/>
          <w:tblHeader/>
        </w:trPr>
        <w:tc>
          <w:tcPr>
            <w:tcW w:w="1074" w:type="dxa"/>
          </w:tcPr>
          <w:p w:rsidR="007A031C" w:rsidRDefault="007A031C">
            <w:pPr>
              <w:jc w:val="both"/>
            </w:pPr>
            <w:r>
              <w:t>13:10 - 15:00</w:t>
            </w:r>
          </w:p>
        </w:tc>
        <w:tc>
          <w:tcPr>
            <w:tcW w:w="4794" w:type="dxa"/>
          </w:tcPr>
          <w:p w:rsidR="007A031C" w:rsidRPr="007A031C" w:rsidRDefault="007A031C">
            <w:pPr>
              <w:jc w:val="both"/>
              <w:rPr>
                <w:lang w:val="ru-RU"/>
              </w:rPr>
            </w:pPr>
            <w:r w:rsidRPr="007A031C">
              <w:rPr>
                <w:lang w:val="ru-RU"/>
              </w:rPr>
              <w:t>Мастер-классы, открытые уроки ведущих педагогов шахматного образования</w:t>
            </w:r>
          </w:p>
          <w:p w:rsidR="007A031C" w:rsidRPr="007A031C" w:rsidRDefault="007A031C">
            <w:pPr>
              <w:jc w:val="both"/>
              <w:rPr>
                <w:lang w:val="ru-RU"/>
              </w:rPr>
            </w:pPr>
            <w:r w:rsidRPr="007A031C">
              <w:rPr>
                <w:lang w:val="ru-RU"/>
              </w:rPr>
              <w:t xml:space="preserve">Модератор - Гришина Вера Рудольфовна (куратор </w:t>
            </w:r>
            <w:r w:rsidR="00760392">
              <w:rPr>
                <w:lang w:val="ru-RU"/>
              </w:rPr>
              <w:t>проекта «Шахматы в школах»</w:t>
            </w:r>
            <w:r w:rsidRPr="007A031C">
              <w:rPr>
                <w:lang w:val="ru-RU"/>
              </w:rPr>
              <w:t>)</w:t>
            </w:r>
          </w:p>
        </w:tc>
        <w:tc>
          <w:tcPr>
            <w:tcW w:w="3477" w:type="dxa"/>
          </w:tcPr>
          <w:p w:rsidR="007A031C" w:rsidRPr="007A031C" w:rsidRDefault="007A031C">
            <w:pPr>
              <w:jc w:val="both"/>
              <w:rPr>
                <w:lang w:val="ru-RU"/>
              </w:rPr>
            </w:pPr>
            <w:r w:rsidRPr="007A031C">
              <w:rPr>
                <w:lang w:val="ru-RU"/>
              </w:rPr>
              <w:t>учителя начальных классов, учителя физической культуры, педагоги по шахматам</w:t>
            </w:r>
          </w:p>
        </w:tc>
      </w:tr>
      <w:tr w:rsidR="007A031C" w:rsidRPr="00760392" w:rsidTr="00CF2CCD">
        <w:trPr>
          <w:cantSplit/>
          <w:tblHeader/>
        </w:trPr>
        <w:tc>
          <w:tcPr>
            <w:tcW w:w="1074" w:type="dxa"/>
          </w:tcPr>
          <w:p w:rsidR="007A031C" w:rsidRDefault="007A031C">
            <w:pPr>
              <w:jc w:val="both"/>
            </w:pPr>
            <w:r>
              <w:t>15:00 - 16:00</w:t>
            </w:r>
          </w:p>
        </w:tc>
        <w:tc>
          <w:tcPr>
            <w:tcW w:w="4794" w:type="dxa"/>
          </w:tcPr>
          <w:p w:rsidR="007A031C" w:rsidRDefault="007A031C">
            <w:pPr>
              <w:jc w:val="both"/>
            </w:pPr>
            <w:proofErr w:type="spellStart"/>
            <w:r>
              <w:t>Круглый</w:t>
            </w:r>
            <w:proofErr w:type="spellEnd"/>
            <w:r>
              <w:t xml:space="preserve"> </w:t>
            </w:r>
            <w:proofErr w:type="spellStart"/>
            <w:r>
              <w:t>стол</w:t>
            </w:r>
            <w:proofErr w:type="spellEnd"/>
            <w:r>
              <w:t xml:space="preserve">. 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 xml:space="preserve"> </w:t>
            </w:r>
          </w:p>
        </w:tc>
        <w:tc>
          <w:tcPr>
            <w:tcW w:w="3477" w:type="dxa"/>
          </w:tcPr>
          <w:p w:rsidR="007A031C" w:rsidRPr="007A031C" w:rsidRDefault="007A031C">
            <w:pPr>
              <w:jc w:val="both"/>
              <w:rPr>
                <w:lang w:val="ru-RU"/>
              </w:rPr>
            </w:pPr>
            <w:r w:rsidRPr="007A031C">
              <w:rPr>
                <w:lang w:val="ru-RU"/>
              </w:rPr>
              <w:t>учителя начальных классов, учителя физической культуры, педагоги по шахматам</w:t>
            </w:r>
          </w:p>
        </w:tc>
      </w:tr>
    </w:tbl>
    <w:p w:rsidR="00F7701D" w:rsidRPr="007A031C" w:rsidRDefault="00F7701D">
      <w:pPr>
        <w:spacing w:after="0" w:line="240" w:lineRule="auto"/>
        <w:jc w:val="both"/>
        <w:rPr>
          <w:lang w:val="ru-RU"/>
        </w:rPr>
      </w:pPr>
    </w:p>
    <w:p w:rsidR="00F7701D" w:rsidRPr="007A031C" w:rsidRDefault="00817EE0">
      <w:pPr>
        <w:spacing w:after="0" w:line="240" w:lineRule="auto"/>
        <w:jc w:val="center"/>
        <w:rPr>
          <w:b/>
          <w:lang w:val="ru-RU"/>
        </w:rPr>
      </w:pPr>
      <w:r>
        <w:rPr>
          <w:b/>
        </w:rPr>
        <w:lastRenderedPageBreak/>
        <w:t>VI</w:t>
      </w:r>
      <w:r w:rsidRPr="007A031C">
        <w:rPr>
          <w:b/>
          <w:lang w:val="ru-RU"/>
        </w:rPr>
        <w:t>. Требования к содержанию мастер - класса, открытого урока</w:t>
      </w:r>
    </w:p>
    <w:p w:rsidR="00F7701D" w:rsidRPr="007A031C" w:rsidRDefault="00817EE0">
      <w:pPr>
        <w:spacing w:after="0" w:line="240" w:lineRule="auto"/>
        <w:jc w:val="both"/>
        <w:rPr>
          <w:lang w:val="ru-RU"/>
        </w:rPr>
      </w:pPr>
      <w:r w:rsidRPr="007A031C">
        <w:rPr>
          <w:lang w:val="ru-RU"/>
        </w:rPr>
        <w:tab/>
      </w:r>
      <w:r w:rsidR="00CF2CCD">
        <w:rPr>
          <w:lang w:val="ru-RU"/>
        </w:rPr>
        <w:t>Участники Конференции, ж</w:t>
      </w:r>
      <w:r w:rsidRPr="007A031C">
        <w:rPr>
          <w:lang w:val="ru-RU"/>
        </w:rPr>
        <w:t>елающие провести мастер-класс или открытый урок</w:t>
      </w:r>
      <w:r w:rsidR="00CF2CCD">
        <w:rPr>
          <w:lang w:val="ru-RU"/>
        </w:rPr>
        <w:t>,</w:t>
      </w:r>
      <w:r w:rsidRPr="007A031C">
        <w:rPr>
          <w:lang w:val="ru-RU"/>
        </w:rPr>
        <w:t xml:space="preserve"> подают заявку на электронную почту </w:t>
      </w:r>
      <w:hyperlink r:id="rId12">
        <w:r>
          <w:rPr>
            <w:color w:val="1155CC"/>
            <w:u w:val="single"/>
          </w:rPr>
          <w:t>chessinschool</w:t>
        </w:r>
        <w:r w:rsidRPr="007A031C">
          <w:rPr>
            <w:color w:val="1155CC"/>
            <w:u w:val="single"/>
            <w:lang w:val="ru-RU"/>
          </w:rPr>
          <w:t>21@</w:t>
        </w:r>
        <w:r>
          <w:rPr>
            <w:color w:val="1155CC"/>
            <w:u w:val="single"/>
          </w:rPr>
          <w:t>yandex</w:t>
        </w:r>
        <w:r w:rsidRPr="007A031C">
          <w:rPr>
            <w:color w:val="1155CC"/>
            <w:u w:val="single"/>
            <w:lang w:val="ru-RU"/>
          </w:rPr>
          <w:t>.</w:t>
        </w:r>
        <w:proofErr w:type="spellStart"/>
        <w:r>
          <w:rPr>
            <w:color w:val="1155CC"/>
            <w:u w:val="single"/>
          </w:rPr>
          <w:t>ru</w:t>
        </w:r>
        <w:proofErr w:type="spellEnd"/>
      </w:hyperlink>
      <w:r w:rsidRPr="007A031C">
        <w:rPr>
          <w:lang w:val="ru-RU"/>
        </w:rPr>
        <w:t xml:space="preserve"> с приложением конспекта мастер-класса или технологической карты открытого урока</w:t>
      </w:r>
      <w:r w:rsidR="00034D2E">
        <w:rPr>
          <w:lang w:val="ru-RU"/>
        </w:rPr>
        <w:t>, с указанием необходимого оборудования</w:t>
      </w:r>
      <w:r w:rsidR="00CF2CCD">
        <w:rPr>
          <w:lang w:val="ru-RU"/>
        </w:rPr>
        <w:t>, контактных данных</w:t>
      </w:r>
      <w:r w:rsidRPr="007A031C">
        <w:rPr>
          <w:lang w:val="ru-RU"/>
        </w:rPr>
        <w:t xml:space="preserve">. </w:t>
      </w:r>
    </w:p>
    <w:p w:rsidR="00F7701D" w:rsidRPr="007A031C" w:rsidRDefault="00817EE0">
      <w:pPr>
        <w:spacing w:after="0" w:line="240" w:lineRule="auto"/>
        <w:ind w:firstLine="708"/>
        <w:jc w:val="both"/>
        <w:rPr>
          <w:lang w:val="ru-RU"/>
        </w:rPr>
      </w:pPr>
      <w:r w:rsidRPr="007A031C">
        <w:rPr>
          <w:lang w:val="ru-RU"/>
        </w:rPr>
        <w:t xml:space="preserve"> Содержание мастер - класса или открытого урока должно носить образовательный характер, не противоречить общепризнанным научным фактам, соответствовать Федеральным государственным образовательным стандартам общего образования (всех уровней), этическим нормам и действующему законодательству Российской Федерации.</w:t>
      </w:r>
    </w:p>
    <w:p w:rsidR="00F7701D" w:rsidRPr="007A031C" w:rsidRDefault="00817EE0">
      <w:pPr>
        <w:spacing w:after="0" w:line="240" w:lineRule="auto"/>
        <w:jc w:val="both"/>
        <w:rPr>
          <w:lang w:val="ru-RU"/>
        </w:rPr>
      </w:pPr>
      <w:r w:rsidRPr="007A031C">
        <w:rPr>
          <w:lang w:val="ru-RU"/>
        </w:rPr>
        <w:tab/>
        <w:t xml:space="preserve">Мастер - класс или открытый урок: </w:t>
      </w:r>
    </w:p>
    <w:p w:rsidR="00F7701D" w:rsidRPr="007A031C" w:rsidRDefault="00817EE0">
      <w:pPr>
        <w:spacing w:after="0" w:line="240" w:lineRule="auto"/>
        <w:jc w:val="both"/>
        <w:rPr>
          <w:lang w:val="ru-RU"/>
        </w:rPr>
      </w:pPr>
      <w:r w:rsidRPr="007A031C">
        <w:rPr>
          <w:lang w:val="ru-RU"/>
        </w:rPr>
        <w:t>- представляет авторское решение (способ, прием, технику, технологию, методику, форму) и опыт профессиональной деятельности для решения актуальной педагогической проблемы;</w:t>
      </w:r>
    </w:p>
    <w:p w:rsidR="00F7701D" w:rsidRPr="007A031C" w:rsidRDefault="00817EE0">
      <w:pPr>
        <w:spacing w:after="0" w:line="240" w:lineRule="auto"/>
        <w:jc w:val="both"/>
        <w:rPr>
          <w:lang w:val="ru-RU"/>
        </w:rPr>
      </w:pPr>
      <w:r w:rsidRPr="007A031C">
        <w:rPr>
          <w:lang w:val="ru-RU"/>
        </w:rPr>
        <w:t>- основывается на достигнутых автором результатах, разработано непосредственно участником Конференции;</w:t>
      </w:r>
    </w:p>
    <w:p w:rsidR="00F7701D" w:rsidRPr="007A031C" w:rsidRDefault="00817EE0">
      <w:pPr>
        <w:spacing w:after="0" w:line="240" w:lineRule="auto"/>
        <w:jc w:val="both"/>
        <w:rPr>
          <w:lang w:val="ru-RU"/>
        </w:rPr>
      </w:pPr>
      <w:r w:rsidRPr="007A031C">
        <w:rPr>
          <w:lang w:val="ru-RU"/>
        </w:rPr>
        <w:t>- легко применяется на практике (технологично).</w:t>
      </w:r>
    </w:p>
    <w:p w:rsidR="00F7701D" w:rsidRPr="007A031C" w:rsidRDefault="00F7701D">
      <w:pPr>
        <w:spacing w:after="0" w:line="240" w:lineRule="auto"/>
        <w:jc w:val="both"/>
        <w:rPr>
          <w:lang w:val="ru-RU"/>
        </w:rPr>
      </w:pPr>
    </w:p>
    <w:p w:rsidR="00F7701D" w:rsidRPr="007A031C" w:rsidRDefault="00817EE0">
      <w:pPr>
        <w:spacing w:after="0" w:line="240" w:lineRule="auto"/>
        <w:jc w:val="center"/>
        <w:rPr>
          <w:b/>
          <w:lang w:val="ru-RU"/>
        </w:rPr>
      </w:pPr>
      <w:r>
        <w:rPr>
          <w:b/>
        </w:rPr>
        <w:t>VI</w:t>
      </w:r>
      <w:r w:rsidRPr="007A031C">
        <w:rPr>
          <w:b/>
          <w:lang w:val="ru-RU"/>
        </w:rPr>
        <w:t>. Подведение итогов Конференции</w:t>
      </w:r>
    </w:p>
    <w:p w:rsidR="00F7701D" w:rsidRPr="007A031C" w:rsidRDefault="00817EE0">
      <w:pPr>
        <w:spacing w:after="0" w:line="240" w:lineRule="auto"/>
        <w:jc w:val="both"/>
        <w:rPr>
          <w:lang w:val="ru-RU"/>
        </w:rPr>
      </w:pPr>
      <w:r w:rsidRPr="007A031C">
        <w:rPr>
          <w:lang w:val="ru-RU"/>
        </w:rPr>
        <w:tab/>
        <w:t>При подведении итогов Конференции участникам, проводящим мастер-классы или открытые уроки, вручаются дипломы участника, остальным</w:t>
      </w:r>
      <w:r w:rsidR="00034D2E">
        <w:rPr>
          <w:lang w:val="ru-RU"/>
        </w:rPr>
        <w:t xml:space="preserve"> участникам</w:t>
      </w:r>
      <w:r w:rsidRPr="007A031C">
        <w:rPr>
          <w:lang w:val="ru-RU"/>
        </w:rPr>
        <w:t xml:space="preserve"> - сертификаты.</w:t>
      </w:r>
    </w:p>
    <w:p w:rsidR="00F7701D" w:rsidRPr="007A031C" w:rsidRDefault="00817EE0">
      <w:pPr>
        <w:spacing w:after="0" w:line="240" w:lineRule="auto"/>
        <w:jc w:val="both"/>
        <w:rPr>
          <w:lang w:val="ru-RU"/>
        </w:rPr>
      </w:pPr>
      <w:r w:rsidRPr="007A031C">
        <w:rPr>
          <w:lang w:val="ru-RU"/>
        </w:rPr>
        <w:tab/>
      </w:r>
    </w:p>
    <w:p w:rsidR="00F7701D" w:rsidRPr="007A031C" w:rsidRDefault="00F7701D">
      <w:pPr>
        <w:spacing w:after="0" w:line="240" w:lineRule="auto"/>
        <w:jc w:val="both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center"/>
        <w:rPr>
          <w:lang w:val="ru-RU"/>
        </w:rPr>
      </w:pPr>
    </w:p>
    <w:p w:rsidR="00F7701D" w:rsidRPr="007A031C" w:rsidRDefault="00F7701D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F7701D" w:rsidRPr="007A031C" w:rsidRDefault="00F7701D">
      <w:pPr>
        <w:spacing w:after="0" w:line="240" w:lineRule="auto"/>
        <w:jc w:val="right"/>
        <w:rPr>
          <w:sz w:val="20"/>
          <w:szCs w:val="20"/>
          <w:lang w:val="ru-RU"/>
        </w:rPr>
      </w:pPr>
    </w:p>
    <w:sectPr w:rsidR="00F7701D" w:rsidRPr="007A031C" w:rsidSect="00F7701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55AC4"/>
    <w:multiLevelType w:val="multilevel"/>
    <w:tmpl w:val="AE44F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4C3B6F"/>
    <w:multiLevelType w:val="multilevel"/>
    <w:tmpl w:val="ADE6F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701D"/>
    <w:rsid w:val="00034D2E"/>
    <w:rsid w:val="00760392"/>
    <w:rsid w:val="007A031C"/>
    <w:rsid w:val="00817EE0"/>
    <w:rsid w:val="00A05E04"/>
    <w:rsid w:val="00CF2CCD"/>
    <w:rsid w:val="00F7701D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0217"/>
  <w15:docId w15:val="{AA4145FA-A00D-43BA-8600-C505956F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48"/>
    <w:rPr>
      <w:lang w:val="en-US"/>
    </w:rPr>
  </w:style>
  <w:style w:type="paragraph" w:styleId="1">
    <w:name w:val="heading 1"/>
    <w:basedOn w:val="10"/>
    <w:next w:val="10"/>
    <w:rsid w:val="00F770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770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770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7701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F770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770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7701D"/>
  </w:style>
  <w:style w:type="table" w:customStyle="1" w:styleId="TableNormal">
    <w:name w:val="Table Normal"/>
    <w:rsid w:val="00F770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7701D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6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516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E7706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E51AE"/>
    <w:rPr>
      <w:color w:val="0000FF" w:themeColor="hyperlink"/>
      <w:u w:val="single"/>
    </w:rPr>
  </w:style>
  <w:style w:type="paragraph" w:styleId="a9">
    <w:name w:val="Subtitle"/>
    <w:basedOn w:val="10"/>
    <w:next w:val="10"/>
    <w:rsid w:val="00F770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F7701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F7701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chessinschool2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PbiMXzQlg2tiBOHJOZAVV67tGg==">AMUW2mUldXNmzrTEu2rzK03QuEiEHCe/IykvoeY2dl+4nXHrVwvB5TnpXVj0/3iVEi9HWaViAdoOKAGjeQcRV+rqMIn8Nsnco2wW6r2M4Fqv66kERDCAuso=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Я</cp:lastModifiedBy>
  <cp:revision>3</cp:revision>
  <dcterms:created xsi:type="dcterms:W3CDTF">2022-03-17T13:39:00Z</dcterms:created>
  <dcterms:modified xsi:type="dcterms:W3CDTF">2022-03-22T05:13:00Z</dcterms:modified>
</cp:coreProperties>
</file>